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65" w:rsidRDefault="003F5E65" w:rsidP="003F5E65">
      <w:pPr>
        <w:pStyle w:val="lfej"/>
        <w:jc w:val="right"/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pStyle w:val="lfej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Budapest, 2015. január 6-án</w:t>
      </w:r>
    </w:p>
    <w:p w:rsidR="003F5E65" w:rsidRDefault="003F5E65" w:rsidP="003F5E65">
      <w:pPr>
        <w:pStyle w:val="lfej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Tisztelt Hölgyem és Uram! Kedves Doktornő / Doktor Úr!</w:t>
      </w: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Köszönöm, hogy megtisztel bennünket részvételével. Az alábbiakban néhány, a konferenciával kapcsolatos információt szeretnék Önnel megosztani.</w:t>
      </w: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 </w:t>
      </w:r>
      <w:r>
        <w:rPr>
          <w:rFonts w:ascii="Bookman Old Style" w:hAnsi="Bookman Old Style"/>
          <w:b/>
          <w:bCs/>
          <w:sz w:val="18"/>
          <w:szCs w:val="18"/>
        </w:rPr>
        <w:t>regisztráció időpontja</w:t>
      </w:r>
      <w:r>
        <w:rPr>
          <w:rFonts w:ascii="Bookman Old Style" w:hAnsi="Bookman Old Style"/>
          <w:sz w:val="18"/>
          <w:szCs w:val="18"/>
        </w:rPr>
        <w:t xml:space="preserve">: 2015. február 13-án, pénteken és február </w:t>
      </w:r>
      <w:proofErr w:type="gramStart"/>
      <w:r>
        <w:rPr>
          <w:rFonts w:ascii="Bookman Old Style" w:hAnsi="Bookman Old Style"/>
          <w:sz w:val="18"/>
          <w:szCs w:val="18"/>
        </w:rPr>
        <w:t>14-én</w:t>
      </w:r>
      <w:proofErr w:type="gramEnd"/>
      <w:r>
        <w:rPr>
          <w:rFonts w:ascii="Bookman Old Style" w:hAnsi="Bookman Old Style"/>
          <w:sz w:val="18"/>
          <w:szCs w:val="18"/>
        </w:rPr>
        <w:t xml:space="preserve"> szombaton 07.30 – 12.00 h között lehetséges Cím: Budapest </w:t>
      </w:r>
      <w:proofErr w:type="spellStart"/>
      <w:r>
        <w:rPr>
          <w:rFonts w:ascii="Bookman Old Style" w:hAnsi="Bookman Old Style"/>
          <w:sz w:val="18"/>
          <w:szCs w:val="18"/>
        </w:rPr>
        <w:t>Marriott</w:t>
      </w:r>
      <w:proofErr w:type="spellEnd"/>
      <w:r>
        <w:rPr>
          <w:rFonts w:ascii="Bookman Old Style" w:hAnsi="Bookman Old Style"/>
          <w:sz w:val="18"/>
          <w:szCs w:val="18"/>
        </w:rPr>
        <w:t xml:space="preserve"> Hotel, 1052 Budapest </w:t>
      </w:r>
      <w:r>
        <w:rPr>
          <w:rFonts w:ascii="Bookman Old Style" w:hAnsi="Bookman Old Style"/>
          <w:color w:val="323232"/>
          <w:sz w:val="18"/>
          <w:szCs w:val="18"/>
        </w:rPr>
        <w:t>Apáczai Csere János u. 4</w:t>
      </w:r>
      <w:r>
        <w:rPr>
          <w:rFonts w:ascii="Bookman Old Style" w:hAnsi="Bookman Old Style"/>
          <w:sz w:val="18"/>
          <w:szCs w:val="18"/>
        </w:rPr>
        <w:t xml:space="preserve">. Tömegközlekedési eszköz: 2-es villamos a szálloda előtt áll meg, a 15-ös busz a szálloda mögött. Metró: Deák tér, és onnét kb. 400 m gyalogos séta. A kis földalatti Vörösmarty-téri megállója kb. 200 m. Parkolás a </w:t>
      </w:r>
      <w:proofErr w:type="spellStart"/>
      <w:r>
        <w:rPr>
          <w:rFonts w:ascii="Bookman Old Style" w:hAnsi="Bookman Old Style"/>
          <w:sz w:val="18"/>
          <w:szCs w:val="18"/>
        </w:rPr>
        <w:t>Marriott</w:t>
      </w:r>
      <w:proofErr w:type="spellEnd"/>
      <w:r>
        <w:rPr>
          <w:rFonts w:ascii="Bookman Old Style" w:hAnsi="Bookman Old Style"/>
          <w:sz w:val="18"/>
          <w:szCs w:val="18"/>
        </w:rPr>
        <w:t xml:space="preserve"> Garázsban napi 30 </w:t>
      </w:r>
      <w:proofErr w:type="spellStart"/>
      <w:r>
        <w:rPr>
          <w:rFonts w:ascii="Bookman Old Style" w:hAnsi="Bookman Old Style"/>
          <w:sz w:val="18"/>
          <w:szCs w:val="18"/>
        </w:rPr>
        <w:t>Euronak</w:t>
      </w:r>
      <w:proofErr w:type="spellEnd"/>
      <w:r>
        <w:rPr>
          <w:rFonts w:ascii="Bookman Old Style" w:hAnsi="Bookman Old Style"/>
          <w:sz w:val="18"/>
          <w:szCs w:val="18"/>
        </w:rPr>
        <w:t xml:space="preserve"> megfelelő forint, ezért javasoljuk a </w:t>
      </w:r>
      <w:proofErr w:type="spellStart"/>
      <w:r>
        <w:rPr>
          <w:rFonts w:ascii="Bookman Old Style" w:hAnsi="Bookman Old Style"/>
          <w:sz w:val="18"/>
          <w:szCs w:val="18"/>
        </w:rPr>
        <w:t>Régiposta</w:t>
      </w:r>
      <w:proofErr w:type="spellEnd"/>
      <w:r>
        <w:rPr>
          <w:rFonts w:ascii="Bookman Old Style" w:hAnsi="Bookman Old Style"/>
          <w:sz w:val="18"/>
          <w:szCs w:val="18"/>
        </w:rPr>
        <w:t xml:space="preserve"> utcai parkolóház igénybevételét.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 regisztrációban átveheti a munkafüzetet, névkitűzőjét, kávéjegyeit.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b/>
          <w:bCs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>Az ebéd és kávé fogyasztása jegy ellenében történik, melyet a regisztrációkor kapnak meg, előzetes igényük alapján.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Az ebéd jellege ültetett svédasztalos ebéd, helyszíne a szálloda étterme. A menüsor magyaros. Kávét a kiállítói területen fogyaszthatnak folyamatosan.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 konferencia vendégeinek száma várhatóan 400 fő</w:t>
      </w:r>
      <w:r>
        <w:rPr>
          <w:rFonts w:ascii="Bookman Old Style" w:hAnsi="Bookman Old Style"/>
          <w:b/>
          <w:bCs/>
          <w:sz w:val="18"/>
          <w:szCs w:val="18"/>
        </w:rPr>
        <w:t xml:space="preserve">. 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 xml:space="preserve">Az előadások és a kiállítás látogatása kizárólag a regisztrációban kapott névkitűzővel lehetséges, melyet a biztonsági szolgálat  szigorúan ellenőriz. </w:t>
      </w:r>
      <w:r>
        <w:rPr>
          <w:rFonts w:ascii="Bookman Old Style" w:hAnsi="Bookman Old Style"/>
          <w:b/>
          <w:bCs/>
          <w:caps/>
          <w:sz w:val="18"/>
          <w:szCs w:val="18"/>
          <w:u w:val="single"/>
        </w:rPr>
        <w:t>Ehhez kérem valamennyi kedves vendégünk szíves megértését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>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Kabátjaikat a ruhatárban helyezzék el, mely a földszinten, a regisztrációval szemben lesz.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 tesztírás, mellyel megkaphatják a 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>kreditpontokat</w:t>
      </w:r>
      <w:r>
        <w:rPr>
          <w:rFonts w:ascii="Bookman Old Style" w:hAnsi="Bookman Old Style"/>
          <w:sz w:val="18"/>
          <w:szCs w:val="18"/>
        </w:rPr>
        <w:t>, a konferencia végén lesz, szombaton. Az űrlapokat a teremben osztjuk ki. Kérjük, minden nap írja alá, az első oldalra írja be nevét és a nyilvántartási címét illetve pecsétszámát. A kreditpont-igazolásokat nem postázzuk. A pontok jóváírását az OFTEX portálon tekinthetik meg. Szíves figyelmébe ajánljuk, hogy kreditpontok csak tesztírás esetén adhatók.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Kérjük, hogy érkezésekor legyen szíves aláírni a jelenléti ívet, illetve ellenőrizni a pecsétszáma meglétét. </w:t>
      </w:r>
      <w:proofErr w:type="spellStart"/>
      <w:r>
        <w:rPr>
          <w:rFonts w:ascii="Bookman Old Style" w:hAnsi="Bookman Old Style"/>
          <w:sz w:val="18"/>
          <w:szCs w:val="18"/>
        </w:rPr>
        <w:t>Enélkül</w:t>
      </w:r>
      <w:proofErr w:type="spellEnd"/>
      <w:r>
        <w:rPr>
          <w:rFonts w:ascii="Bookman Old Style" w:hAnsi="Bookman Old Style"/>
          <w:sz w:val="18"/>
          <w:szCs w:val="18"/>
        </w:rPr>
        <w:t xml:space="preserve"> az akkreditáció NEM lehetséges. Az aláírás csak első nap szükséges.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Az elküldött előzetes visszaigazolástól függetlenül, </w:t>
      </w:r>
      <w:proofErr w:type="gramStart"/>
      <w:r>
        <w:rPr>
          <w:rFonts w:ascii="Bookman Old Style" w:hAnsi="Bookman Old Style"/>
          <w:sz w:val="18"/>
          <w:szCs w:val="18"/>
        </w:rPr>
        <w:t>kérjük</w:t>
      </w:r>
      <w:proofErr w:type="gramEnd"/>
      <w:r>
        <w:rPr>
          <w:rFonts w:ascii="Bookman Old Style" w:hAnsi="Bookman Old Style"/>
          <w:sz w:val="18"/>
          <w:szCs w:val="18"/>
        </w:rPr>
        <w:t xml:space="preserve"> tartsa magánál a befizetését igazoló csekkszelvény / utalási bizonylat fénymásolatát. 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  <w:u w:val="single"/>
        </w:rPr>
        <w:t>Kérjük, amennyiben cég / kórház vállalta költségeinek fedezetét, kapcsolattartóján keresztül kérjük, győződjön meg arról, hogy szponzora / támogatója elutalta-e a Convention Budapest Kft-nek az összeget. Amennyiben nem, sajnos, Öntől fogjuk kérni a költségeinek kiegyenlítését a helyszínen. Belépés a rendezvényre csak úgy lehetséges, ha költségeinek ellenértéke a Convention Budapest kft. bankszámlájára 3 nappal a rendezvény előtt megérkezik.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  <w:u w:val="single"/>
        </w:rPr>
        <w:t>Amennyiben nincs támogatója és költségei nincsenek kifizetve egy héttel a rendezvény előtt, úgy regisztrációját automatikusan töröljük.</w:t>
      </w:r>
      <w:r>
        <w:rPr>
          <w:rFonts w:ascii="Bookman Old Style" w:hAnsi="Bookman Old Style"/>
          <w:sz w:val="18"/>
          <w:szCs w:val="18"/>
        </w:rPr>
        <w:t xml:space="preserve"> Ezek után csak helyszíni regisztráció lehetséges. </w:t>
      </w:r>
      <w:r>
        <w:rPr>
          <w:rFonts w:ascii="Bookman Old Style" w:hAnsi="Bookman Old Style"/>
          <w:b/>
          <w:bCs/>
          <w:i/>
          <w:iCs/>
          <w:sz w:val="18"/>
          <w:szCs w:val="18"/>
        </w:rPr>
        <w:t>Fentiekhez szíves megértését kérjük.</w:t>
      </w:r>
    </w:p>
    <w:p w:rsidR="003F5E65" w:rsidRDefault="003F5E65" w:rsidP="003F5E65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 konferencia programja a </w:t>
      </w:r>
      <w:hyperlink r:id="rId5" w:history="1">
        <w:r>
          <w:rPr>
            <w:rStyle w:val="Hiperhivatkozs"/>
            <w:rFonts w:ascii="Bookman Old Style" w:hAnsi="Bookman Old Style"/>
            <w:sz w:val="18"/>
            <w:szCs w:val="18"/>
          </w:rPr>
          <w:t>www.convention.hu</w:t>
        </w:r>
      </w:hyperlink>
      <w:r>
        <w:rPr>
          <w:rFonts w:ascii="Bookman Old Style" w:hAnsi="Bookman Old Style"/>
          <w:sz w:val="18"/>
          <w:szCs w:val="18"/>
        </w:rPr>
        <w:t xml:space="preserve"> web-oldalon olvasható, de a levelünk alján megtalálja azt.</w:t>
      </w:r>
    </w:p>
    <w:p w:rsidR="003F5E65" w:rsidRDefault="003F5E65" w:rsidP="003F5E65">
      <w:pPr>
        <w:rPr>
          <w:rFonts w:ascii="Bookman Old Style" w:hAnsi="Bookman Old Style"/>
          <w:color w:val="1F497D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Képzőművészeti kiállítás: </w:t>
      </w:r>
      <w:r>
        <w:rPr>
          <w:rFonts w:ascii="Bookman Old Style" w:hAnsi="Bookman Old Style"/>
          <w:sz w:val="18"/>
          <w:szCs w:val="18"/>
        </w:rPr>
        <w:t xml:space="preserve">A rendezvény területén Kovács Tamás Vilmos festőművész képeiből lesz kiállítás. </w:t>
      </w:r>
    </w:p>
    <w:p w:rsidR="003F5E65" w:rsidRDefault="003F5E65" w:rsidP="003F5E65">
      <w:pPr>
        <w:rPr>
          <w:rFonts w:ascii="Bookman Old Style" w:hAnsi="Bookman Old Style"/>
          <w:color w:val="1F497D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Ha bármilyen kérésük / kérdésük van, kérem, hívják Bokker Tamás kollégámat a budapesti 2990184-es telefonszámon. Tartalmas részvételt kívánok továbbképzésünkön!</w:t>
      </w:r>
    </w:p>
    <w:p w:rsidR="003F5E65" w:rsidRDefault="003F5E65" w:rsidP="003F5E65">
      <w:pPr>
        <w:rPr>
          <w:rFonts w:ascii="Bookman Old Style" w:hAnsi="Bookman Old Style"/>
          <w:color w:val="1F497D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Köszönettel:</w:t>
      </w:r>
    </w:p>
    <w:p w:rsidR="003F5E65" w:rsidRDefault="003F5E65" w:rsidP="003F5E65">
      <w:pPr>
        <w:rPr>
          <w:color w:val="1F497D"/>
        </w:rPr>
      </w:pPr>
    </w:p>
    <w:p w:rsidR="003F5E65" w:rsidRDefault="003F5E65" w:rsidP="003F5E65">
      <w:pPr>
        <w:spacing w:line="200" w:lineRule="atLeast"/>
        <w:rPr>
          <w:rFonts w:ascii="Bookman Old Style" w:hAnsi="Bookman Old Style"/>
          <w:color w:val="1F497D"/>
          <w:sz w:val="18"/>
          <w:szCs w:val="18"/>
          <w:lang w:eastAsia="hu-HU"/>
        </w:rPr>
      </w:pPr>
      <w:r>
        <w:rPr>
          <w:rFonts w:ascii="Bookman Old Style" w:hAnsi="Bookman Old Style"/>
          <w:color w:val="1F497D"/>
          <w:sz w:val="18"/>
          <w:szCs w:val="18"/>
          <w:lang w:eastAsia="hu-HU"/>
        </w:rPr>
        <w:t xml:space="preserve">Bagdi Károly ügyvezető igazgató, Convention Budapest Kft. </w:t>
      </w:r>
    </w:p>
    <w:p w:rsidR="003F5E65" w:rsidRDefault="003F5E65" w:rsidP="003F5E65">
      <w:pPr>
        <w:rPr>
          <w:rFonts w:ascii="Bookman Old Style" w:hAnsi="Bookman Old Style"/>
          <w:color w:val="1F497D"/>
          <w:sz w:val="18"/>
          <w:szCs w:val="18"/>
          <w:lang w:eastAsia="hu-HU"/>
        </w:rPr>
      </w:pPr>
      <w:hyperlink r:id="rId6" w:history="1">
        <w:r>
          <w:rPr>
            <w:rStyle w:val="Hiperhivatkozs"/>
            <w:rFonts w:ascii="Bookman Old Style" w:hAnsi="Bookman Old Style"/>
            <w:color w:val="1F497D"/>
            <w:sz w:val="18"/>
            <w:szCs w:val="18"/>
            <w:lang w:eastAsia="hu-HU"/>
          </w:rPr>
          <w:t>www.convention.hu</w:t>
        </w:r>
      </w:hyperlink>
    </w:p>
    <w:p w:rsidR="003F5E65" w:rsidRDefault="003F5E65" w:rsidP="003F5E65">
      <w:pPr>
        <w:pStyle w:val="2da43e33-1516-4545-8d79-5f3e7674d217"/>
        <w:rPr>
          <w:color w:val="1F497D"/>
          <w:lang w:val="en-GB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lastRenderedPageBreak/>
        <w:t>2015.február 13. péntek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08.00. – 08.45.            Regisztráció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08.45. – 09.00.            Megnyitó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09.00. – 10.30             I. SZIMPÓZIUM - Üléselnök: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Dank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Magdolna,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Lohinszky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Júlia</w:t>
      </w:r>
    </w:p>
    <w:p w:rsidR="003F5E65" w:rsidRDefault="003F5E65" w:rsidP="003F5E65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Elhízás és az emésztőrendszer daganatai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Lohinszky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Júlia</w:t>
      </w:r>
    </w:p>
    <w:p w:rsidR="003F5E65" w:rsidRDefault="003F5E65" w:rsidP="003F5E65">
      <w:pPr>
        <w:ind w:left="2130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Az emésztőrendszeri daganatok célzott kezelése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Dank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Magdolna</w:t>
      </w:r>
    </w:p>
    <w:p w:rsidR="003F5E65" w:rsidRDefault="003F5E65" w:rsidP="003F5E65">
      <w:pPr>
        <w:ind w:left="2130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A gyomor rákelőző állapotai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Micsik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Tamás</w:t>
      </w:r>
    </w:p>
    <w:p w:rsidR="003F5E65" w:rsidRDefault="003F5E65" w:rsidP="003F5E65">
      <w:pPr>
        <w:ind w:left="1416" w:firstLine="708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4. Heveny hasi kórképek idős korban - </w:t>
      </w:r>
      <w:r>
        <w:rPr>
          <w:rFonts w:ascii="Bookman Old Style" w:hAnsi="Bookman Old Style"/>
          <w:i/>
          <w:iCs/>
          <w:sz w:val="18"/>
          <w:szCs w:val="18"/>
        </w:rPr>
        <w:t>Előadó: Bene László</w:t>
      </w:r>
    </w:p>
    <w:p w:rsidR="003F5E65" w:rsidRDefault="003F5E65" w:rsidP="003F5E65">
      <w:pPr>
        <w:ind w:left="1416" w:firstLine="708"/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10.30. – 11.00.            Kávészünet 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11.00. – 12.00.            II. SZIMPÓZIUM - Üléselnök: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Hunyady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Béla, Szalay Ferenc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 Alvadásgátlás májbetegségekben - </w:t>
      </w:r>
      <w:r>
        <w:rPr>
          <w:rFonts w:ascii="Bookman Old Style" w:hAnsi="Bookman Old Style"/>
          <w:i/>
          <w:iCs/>
          <w:sz w:val="18"/>
          <w:szCs w:val="18"/>
        </w:rPr>
        <w:t>Előadó: Szalay Ferenc</w:t>
      </w:r>
    </w:p>
    <w:p w:rsidR="003F5E65" w:rsidRDefault="003F5E65" w:rsidP="003F5E65">
      <w:pPr>
        <w:ind w:left="1416" w:firstLine="708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A hepatitis C kezelésének új távlata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Hunyady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Béla</w:t>
      </w:r>
    </w:p>
    <w:p w:rsidR="003F5E65" w:rsidRDefault="003F5E65" w:rsidP="003F5E65">
      <w:pPr>
        <w:ind w:left="1416" w:firstLine="708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Alkoholos májbetegség: új szempontok - </w:t>
      </w:r>
      <w:r>
        <w:rPr>
          <w:rFonts w:ascii="Bookman Old Style" w:hAnsi="Bookman Old Style"/>
          <w:i/>
          <w:iCs/>
          <w:sz w:val="18"/>
          <w:szCs w:val="18"/>
        </w:rPr>
        <w:t>Előadó:  Baffy György</w:t>
      </w:r>
    </w:p>
    <w:p w:rsidR="003F5E65" w:rsidRDefault="003F5E65" w:rsidP="003F5E65">
      <w:pPr>
        <w:ind w:left="1416" w:firstLine="708"/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12.00.- 13.00.             III. SZIMPÓZIUM - Üléselnök: Rácz István,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Tulassay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Zsolt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 Kezelhető-e a GERD PPI nélkül? 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Herszényi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László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A PPI kezelés vitatott pontjai - </w:t>
      </w:r>
      <w:r>
        <w:rPr>
          <w:rFonts w:ascii="Bookman Old Style" w:hAnsi="Bookman Old Style"/>
          <w:i/>
          <w:iCs/>
          <w:sz w:val="18"/>
          <w:szCs w:val="18"/>
        </w:rPr>
        <w:t>Előadó: Rácz István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Terápia Magna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Herszényi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László</w:t>
      </w:r>
    </w:p>
    <w:p w:rsidR="003F5E65" w:rsidRDefault="003F5E65" w:rsidP="003F5E65">
      <w:pPr>
        <w:ind w:left="1416" w:firstLine="708"/>
        <w:rPr>
          <w:rFonts w:ascii="Bookman Old Style" w:hAnsi="Bookman Old Style"/>
          <w:i/>
          <w:i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13.00. – 14.00.            Ebédszünet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14.00. – 15.30.            IV. SZIMPÓZIUM - Üléselnök: Juhász Márk, Wittmann Tibor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 Vastagbél </w:t>
      </w:r>
      <w:proofErr w:type="spellStart"/>
      <w:r>
        <w:rPr>
          <w:rFonts w:ascii="Bookman Old Style" w:hAnsi="Bookman Old Style"/>
          <w:sz w:val="18"/>
          <w:szCs w:val="18"/>
        </w:rPr>
        <w:t>diverticulosis</w:t>
      </w:r>
      <w:proofErr w:type="spellEnd"/>
      <w:r>
        <w:rPr>
          <w:rFonts w:ascii="Bookman Old Style" w:hAnsi="Bookman Old Style"/>
          <w:sz w:val="18"/>
          <w:szCs w:val="18"/>
        </w:rPr>
        <w:t xml:space="preserve"> - </w:t>
      </w:r>
      <w:r>
        <w:rPr>
          <w:rFonts w:ascii="Bookman Old Style" w:hAnsi="Bookman Old Style"/>
          <w:i/>
          <w:iCs/>
          <w:sz w:val="18"/>
          <w:szCs w:val="18"/>
        </w:rPr>
        <w:t>Előadó: Mihály Emese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Ételallergia és az </w:t>
      </w:r>
      <w:proofErr w:type="spellStart"/>
      <w:r>
        <w:rPr>
          <w:rFonts w:ascii="Bookman Old Style" w:hAnsi="Bookman Old Style"/>
          <w:sz w:val="18"/>
          <w:szCs w:val="18"/>
        </w:rPr>
        <w:t>eosinophil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oesophagitis</w:t>
      </w:r>
      <w:proofErr w:type="spellEnd"/>
      <w:r>
        <w:rPr>
          <w:rFonts w:ascii="Bookman Old Style" w:hAnsi="Bookman Old Style"/>
          <w:sz w:val="18"/>
          <w:szCs w:val="18"/>
        </w:rPr>
        <w:t xml:space="preserve"> – amit a </w:t>
      </w:r>
      <w:proofErr w:type="spellStart"/>
      <w:r>
        <w:rPr>
          <w:rFonts w:ascii="Bookman Old Style" w:hAnsi="Bookman Old Style"/>
          <w:sz w:val="18"/>
          <w:szCs w:val="18"/>
        </w:rPr>
        <w:t>gasztroenterológusnak</w:t>
      </w:r>
      <w:proofErr w:type="spellEnd"/>
      <w:r>
        <w:rPr>
          <w:rFonts w:ascii="Bookman Old Style" w:hAnsi="Bookman Old Style"/>
          <w:sz w:val="18"/>
          <w:szCs w:val="18"/>
        </w:rPr>
        <w:t xml:space="preserve"> tudnia kell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Előadó: Juhász Márk 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Antibiotikumok emésztőrendszeri mellékhatásai - </w:t>
      </w:r>
      <w:r>
        <w:rPr>
          <w:rFonts w:ascii="Bookman Old Style" w:hAnsi="Bookman Old Style"/>
          <w:i/>
          <w:iCs/>
          <w:sz w:val="18"/>
          <w:szCs w:val="18"/>
        </w:rPr>
        <w:t>Előadó: Czakó László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4. Fokozott zsigeri érzékenység - Az elmélet és a gyakorlat nehézsége - </w:t>
      </w:r>
      <w:r>
        <w:rPr>
          <w:rFonts w:ascii="Bookman Old Style" w:hAnsi="Bookman Old Style"/>
          <w:i/>
          <w:iCs/>
          <w:sz w:val="18"/>
          <w:szCs w:val="18"/>
        </w:rPr>
        <w:t>Előadó: Wittmann Tibor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15.30.-   16.00.           Kávészünet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16.00. – 18.00.            V. SZIMPÓZIUM - Üléselnök: Bajor Judit, Veres Gábor 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 Keringési zavarok ritka májbetegségben - </w:t>
      </w:r>
      <w:r>
        <w:rPr>
          <w:rFonts w:ascii="Bookman Old Style" w:hAnsi="Bookman Old Style"/>
          <w:i/>
          <w:iCs/>
          <w:sz w:val="18"/>
          <w:szCs w:val="18"/>
        </w:rPr>
        <w:t>Előadó: Székely György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Emésztőrendszeri betegségek kezelése: a gyermek és felnőttkori átmenet - </w:t>
      </w:r>
      <w:r>
        <w:rPr>
          <w:rFonts w:ascii="Bookman Old Style" w:hAnsi="Bookman Old Style"/>
          <w:i/>
          <w:iCs/>
          <w:sz w:val="18"/>
          <w:szCs w:val="18"/>
        </w:rPr>
        <w:t>Előadó: Veres Gábor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A hasnyálmirigy betegségek minimál </w:t>
      </w:r>
      <w:proofErr w:type="spellStart"/>
      <w:r>
        <w:rPr>
          <w:rFonts w:ascii="Bookman Old Style" w:hAnsi="Bookman Old Style"/>
          <w:sz w:val="18"/>
          <w:szCs w:val="18"/>
        </w:rPr>
        <w:t>invaziv</w:t>
      </w:r>
      <w:proofErr w:type="spellEnd"/>
      <w:r>
        <w:rPr>
          <w:rFonts w:ascii="Bookman Old Style" w:hAnsi="Bookman Old Style"/>
          <w:sz w:val="18"/>
          <w:szCs w:val="18"/>
        </w:rPr>
        <w:t xml:space="preserve"> kezelése - </w:t>
      </w:r>
      <w:r>
        <w:rPr>
          <w:rFonts w:ascii="Bookman Old Style" w:hAnsi="Bookman Old Style"/>
          <w:i/>
          <w:iCs/>
          <w:sz w:val="18"/>
          <w:szCs w:val="18"/>
        </w:rPr>
        <w:t>Előadó: Harsányi László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4. A </w:t>
      </w:r>
      <w:proofErr w:type="spellStart"/>
      <w:r>
        <w:rPr>
          <w:rFonts w:ascii="Bookman Old Style" w:hAnsi="Bookman Old Style"/>
          <w:sz w:val="18"/>
          <w:szCs w:val="18"/>
        </w:rPr>
        <w:t>gyulladásgátlók</w:t>
      </w:r>
      <w:proofErr w:type="spellEnd"/>
      <w:r>
        <w:rPr>
          <w:rFonts w:ascii="Bookman Old Style" w:hAnsi="Bookman Old Style"/>
          <w:sz w:val="18"/>
          <w:szCs w:val="18"/>
        </w:rPr>
        <w:t xml:space="preserve"> új csoportja a </w:t>
      </w:r>
      <w:proofErr w:type="spellStart"/>
      <w:r>
        <w:rPr>
          <w:rFonts w:ascii="Bookman Old Style" w:hAnsi="Bookman Old Style"/>
          <w:sz w:val="18"/>
          <w:szCs w:val="18"/>
        </w:rPr>
        <w:t>leukotriének</w:t>
      </w:r>
      <w:proofErr w:type="spellEnd"/>
      <w:r>
        <w:rPr>
          <w:rFonts w:ascii="Bookman Old Style" w:hAnsi="Bookman Old Style"/>
          <w:sz w:val="18"/>
          <w:szCs w:val="18"/>
        </w:rPr>
        <w:t xml:space="preserve">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Eggenhofer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Judit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5. Az emésztőrendszeri </w:t>
      </w:r>
      <w:proofErr w:type="spellStart"/>
      <w:r>
        <w:rPr>
          <w:rFonts w:ascii="Bookman Old Style" w:hAnsi="Bookman Old Style"/>
          <w:sz w:val="18"/>
          <w:szCs w:val="18"/>
        </w:rPr>
        <w:t>endoszkópia</w:t>
      </w:r>
      <w:proofErr w:type="spellEnd"/>
      <w:r>
        <w:rPr>
          <w:rFonts w:ascii="Bookman Old Style" w:hAnsi="Bookman Old Style"/>
          <w:sz w:val="18"/>
          <w:szCs w:val="18"/>
        </w:rPr>
        <w:t xml:space="preserve"> szövődményei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Madácsy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László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6. Magisztrális gyógyszerek az emésztőrendszeri betegségek kezelésében - </w:t>
      </w:r>
      <w:r>
        <w:rPr>
          <w:rFonts w:ascii="Bookman Old Style" w:hAnsi="Bookman Old Style"/>
          <w:i/>
          <w:iCs/>
          <w:sz w:val="18"/>
          <w:szCs w:val="18"/>
        </w:rPr>
        <w:t>Előadó: Birinyi Péter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2015. február 14. szombat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09.00. – 10.00.            VI. SZIMPÓZIUM - Üléselnök: Banai János, Lakatos P. László 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 Mit tegyünk, ha a biológiai kezelés hatástalan </w:t>
      </w:r>
      <w:proofErr w:type="spellStart"/>
      <w:r>
        <w:rPr>
          <w:rFonts w:ascii="Bookman Old Style" w:hAnsi="Bookman Old Style"/>
          <w:sz w:val="18"/>
          <w:szCs w:val="18"/>
        </w:rPr>
        <w:t>IBD-ben</w:t>
      </w:r>
      <w:proofErr w:type="spellEnd"/>
      <w:r>
        <w:rPr>
          <w:rFonts w:ascii="Bookman Old Style" w:hAnsi="Bookman Old Style"/>
          <w:sz w:val="18"/>
          <w:szCs w:val="18"/>
        </w:rPr>
        <w:t xml:space="preserve">? - </w:t>
      </w:r>
      <w:r>
        <w:rPr>
          <w:rFonts w:ascii="Bookman Old Style" w:hAnsi="Bookman Old Style"/>
          <w:i/>
          <w:iCs/>
          <w:sz w:val="18"/>
          <w:szCs w:val="18"/>
        </w:rPr>
        <w:t>Előadó: Banai János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Az IBD kezelésének célja, a nyálkahártya gyógyulása - </w:t>
      </w:r>
      <w:r>
        <w:rPr>
          <w:rFonts w:ascii="Bookman Old Style" w:hAnsi="Bookman Old Style"/>
          <w:i/>
          <w:iCs/>
          <w:sz w:val="18"/>
          <w:szCs w:val="18"/>
        </w:rPr>
        <w:t>Előadó: Molnár Tamás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</w:t>
      </w:r>
      <w:proofErr w:type="spellStart"/>
      <w:r>
        <w:rPr>
          <w:rFonts w:ascii="Bookman Old Style" w:hAnsi="Bookman Old Style"/>
          <w:sz w:val="18"/>
          <w:szCs w:val="18"/>
        </w:rPr>
        <w:t>Mikrobiota</w:t>
      </w:r>
      <w:proofErr w:type="spellEnd"/>
      <w:r>
        <w:rPr>
          <w:rFonts w:ascii="Bookman Old Style" w:hAnsi="Bookman Old Style"/>
          <w:sz w:val="18"/>
          <w:szCs w:val="18"/>
        </w:rPr>
        <w:t xml:space="preserve"> és gyulladásos bélbetegségek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Lakatos P. László 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4. Székletvizsgálatok emésztőrendszeri betegségekben - </w:t>
      </w:r>
      <w:r>
        <w:rPr>
          <w:rFonts w:ascii="Bookman Old Style" w:hAnsi="Bookman Old Style"/>
          <w:i/>
          <w:iCs/>
          <w:sz w:val="18"/>
          <w:szCs w:val="18"/>
        </w:rPr>
        <w:t>Előadó: Németh Julianna</w:t>
      </w: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10.00. – 10.45.            VII. SZIMPÓZIUM - Üléselnök: Altorjay István, Molnár Tamás </w:t>
      </w:r>
    </w:p>
    <w:p w:rsidR="003F5E65" w:rsidRDefault="003F5E65" w:rsidP="003F5E65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                                   1. Nem felszívódó antibiotikumok az emésztőrendszer betegségeiben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</w:p>
    <w:p w:rsidR="003F5E65" w:rsidRDefault="003F5E65" w:rsidP="003F5E65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>Altorjay István</w:t>
      </w:r>
    </w:p>
    <w:p w:rsidR="003F5E65" w:rsidRDefault="003F5E65" w:rsidP="003F5E65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                                   2. Széklet átültetés - </w:t>
      </w:r>
      <w:r>
        <w:rPr>
          <w:rFonts w:ascii="Bookman Old Style" w:hAnsi="Bookman Old Style"/>
          <w:i/>
          <w:iCs/>
          <w:sz w:val="18"/>
          <w:szCs w:val="18"/>
        </w:rPr>
        <w:t>Előadó: Vincze Áron</w:t>
      </w:r>
    </w:p>
    <w:p w:rsidR="003F5E65" w:rsidRDefault="003F5E65" w:rsidP="003F5E65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                                   3. Gyógyszerforma és </w:t>
      </w:r>
      <w:proofErr w:type="spellStart"/>
      <w:r>
        <w:rPr>
          <w:rFonts w:ascii="Bookman Old Style" w:hAnsi="Bookman Old Style"/>
          <w:sz w:val="18"/>
          <w:szCs w:val="18"/>
        </w:rPr>
        <w:t>-hatás</w:t>
      </w:r>
      <w:proofErr w:type="spellEnd"/>
      <w:r>
        <w:rPr>
          <w:rFonts w:ascii="Bookman Old Style" w:hAnsi="Bookman Old Style"/>
          <w:sz w:val="18"/>
          <w:szCs w:val="18"/>
        </w:rPr>
        <w:t xml:space="preserve"> összefüggés gyulladásos bélbetegségben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</w:p>
    <w:p w:rsidR="003F5E65" w:rsidRDefault="003F5E65" w:rsidP="003F5E65">
      <w:pPr>
        <w:ind w:left="1440" w:firstLine="720"/>
        <w:rPr>
          <w:rFonts w:ascii="Bookman Old Style" w:hAnsi="Bookman Old Style"/>
          <w:i/>
          <w:iCs/>
          <w:sz w:val="18"/>
          <w:szCs w:val="18"/>
        </w:rPr>
      </w:pPr>
      <w:proofErr w:type="spellStart"/>
      <w:r>
        <w:rPr>
          <w:rFonts w:ascii="Bookman Old Style" w:hAnsi="Bookman Old Style"/>
          <w:i/>
          <w:iCs/>
          <w:sz w:val="18"/>
          <w:szCs w:val="18"/>
        </w:rPr>
        <w:t>Miheller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Pál</w:t>
      </w:r>
    </w:p>
    <w:p w:rsidR="003F5E65" w:rsidRDefault="003F5E65" w:rsidP="003F5E65">
      <w:pPr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lastRenderedPageBreak/>
        <w:t xml:space="preserve">10.45. – 11.30.            VIII. SZIMPÓZIUM - Üléselnök: István Gábor, Vincze Áron 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1.  </w:t>
      </w:r>
      <w:proofErr w:type="spellStart"/>
      <w:r>
        <w:rPr>
          <w:rFonts w:ascii="Bookman Old Style" w:hAnsi="Bookman Old Style"/>
          <w:sz w:val="18"/>
          <w:szCs w:val="18"/>
        </w:rPr>
        <w:t>Crohn-betegség</w:t>
      </w:r>
      <w:proofErr w:type="spellEnd"/>
      <w:r>
        <w:rPr>
          <w:rFonts w:ascii="Bookman Old Style" w:hAnsi="Bookman Old Style"/>
          <w:sz w:val="18"/>
          <w:szCs w:val="18"/>
        </w:rPr>
        <w:t xml:space="preserve"> anális megjelenése - </w:t>
      </w:r>
      <w:r>
        <w:rPr>
          <w:rFonts w:ascii="Bookman Old Style" w:hAnsi="Bookman Old Style"/>
          <w:i/>
          <w:iCs/>
          <w:sz w:val="18"/>
          <w:szCs w:val="18"/>
        </w:rPr>
        <w:t>Előadó: Csatár Éva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Széklet inkontinencia - </w:t>
      </w:r>
      <w:r>
        <w:rPr>
          <w:rFonts w:ascii="Bookman Old Style" w:hAnsi="Bookman Old Style"/>
          <w:i/>
          <w:iCs/>
          <w:sz w:val="18"/>
          <w:szCs w:val="18"/>
        </w:rPr>
        <w:t>Előadó: Lestár Béla</w:t>
      </w:r>
    </w:p>
    <w:p w:rsidR="003F5E65" w:rsidRDefault="003F5E65" w:rsidP="003F5E65">
      <w:pPr>
        <w:ind w:left="2124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Aranyérbetegség - </w:t>
      </w:r>
      <w:r>
        <w:rPr>
          <w:rFonts w:ascii="Bookman Old Style" w:hAnsi="Bookman Old Style"/>
          <w:i/>
          <w:iCs/>
          <w:sz w:val="18"/>
          <w:szCs w:val="18"/>
        </w:rPr>
        <w:t>Előadó: István Gábor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11.30. – 12.00.            Kávészünet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12.00. – 13.15.            IX. SZIMPÓZIUM - Üléselnök: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Herszényi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László,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Tulassay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Zsolt</w:t>
      </w: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                                   </w:t>
      </w:r>
      <w:r>
        <w:rPr>
          <w:rFonts w:ascii="Bookman Old Style" w:hAnsi="Bookman Old Style"/>
          <w:sz w:val="18"/>
          <w:szCs w:val="18"/>
        </w:rPr>
        <w:t xml:space="preserve">1. </w:t>
      </w:r>
      <w:proofErr w:type="spellStart"/>
      <w:r>
        <w:rPr>
          <w:rFonts w:ascii="Bookman Old Style" w:hAnsi="Bookman Old Style"/>
          <w:sz w:val="18"/>
          <w:szCs w:val="18"/>
        </w:rPr>
        <w:t>We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do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not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dream</w:t>
      </w:r>
      <w:proofErr w:type="spellEnd"/>
      <w:r>
        <w:rPr>
          <w:rFonts w:ascii="Bookman Old Style" w:hAnsi="Bookman Old Style"/>
          <w:sz w:val="18"/>
          <w:szCs w:val="18"/>
        </w:rPr>
        <w:t xml:space="preserve"> of </w:t>
      </w:r>
      <w:proofErr w:type="spellStart"/>
      <w:r>
        <w:rPr>
          <w:rFonts w:ascii="Bookman Old Style" w:hAnsi="Bookman Old Style"/>
          <w:sz w:val="18"/>
          <w:szCs w:val="18"/>
        </w:rPr>
        <w:t>success-we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work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for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it</w:t>
      </w:r>
      <w:proofErr w:type="spellEnd"/>
      <w:r>
        <w:rPr>
          <w:rFonts w:ascii="Bookman Old Style" w:hAnsi="Bookman Old Style"/>
          <w:sz w:val="18"/>
          <w:szCs w:val="18"/>
        </w:rPr>
        <w:t xml:space="preserve">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Elizabeta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Suhadolc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                                   2. A sokszínű PPI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Herszényi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László</w:t>
      </w:r>
    </w:p>
    <w:p w:rsidR="003F5E65" w:rsidRPr="003F5E65" w:rsidRDefault="003F5E65" w:rsidP="003F5E65">
      <w:pPr>
        <w:pStyle w:val="Listaszerbekezds"/>
        <w:numPr>
          <w:ilvl w:val="0"/>
          <w:numId w:val="2"/>
        </w:numPr>
        <w:rPr>
          <w:rFonts w:ascii="Bookman Old Style" w:hAnsi="Bookman Old Style"/>
          <w:i/>
          <w:iCs/>
          <w:sz w:val="18"/>
          <w:szCs w:val="18"/>
        </w:rPr>
      </w:pPr>
      <w:proofErr w:type="spellStart"/>
      <w:r w:rsidRPr="003F5E65">
        <w:rPr>
          <w:rFonts w:ascii="Bookman Old Style" w:hAnsi="Bookman Old Style"/>
          <w:sz w:val="18"/>
          <w:szCs w:val="18"/>
        </w:rPr>
        <w:t>Diagnosis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and </w:t>
      </w:r>
      <w:proofErr w:type="spellStart"/>
      <w:r w:rsidRPr="003F5E65">
        <w:rPr>
          <w:rFonts w:ascii="Bookman Old Style" w:hAnsi="Bookman Old Style"/>
          <w:sz w:val="18"/>
          <w:szCs w:val="18"/>
        </w:rPr>
        <w:t>endoscopic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F5E65">
        <w:rPr>
          <w:rFonts w:ascii="Bookman Old Style" w:hAnsi="Bookman Old Style"/>
          <w:sz w:val="18"/>
          <w:szCs w:val="18"/>
        </w:rPr>
        <w:t>treatment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of </w:t>
      </w:r>
      <w:proofErr w:type="spellStart"/>
      <w:r w:rsidRPr="003F5E65">
        <w:rPr>
          <w:rFonts w:ascii="Bookman Old Style" w:hAnsi="Bookman Old Style"/>
          <w:sz w:val="18"/>
          <w:szCs w:val="18"/>
        </w:rPr>
        <w:t>early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F5E65">
        <w:rPr>
          <w:rFonts w:ascii="Bookman Old Style" w:hAnsi="Bookman Old Style"/>
          <w:sz w:val="18"/>
          <w:szCs w:val="18"/>
        </w:rPr>
        <w:t>neoplasia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F5E65">
        <w:rPr>
          <w:rFonts w:ascii="Bookman Old Style" w:hAnsi="Bookman Old Style"/>
          <w:sz w:val="18"/>
          <w:szCs w:val="18"/>
        </w:rPr>
        <w:t>in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F5E65">
        <w:rPr>
          <w:rFonts w:ascii="Bookman Old Style" w:hAnsi="Bookman Old Style"/>
          <w:sz w:val="18"/>
          <w:szCs w:val="18"/>
        </w:rPr>
        <w:t>the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F5E65">
        <w:rPr>
          <w:rFonts w:ascii="Bookman Old Style" w:hAnsi="Bookman Old Style"/>
          <w:sz w:val="18"/>
          <w:szCs w:val="18"/>
        </w:rPr>
        <w:t>upper</w:t>
      </w:r>
      <w:proofErr w:type="spellEnd"/>
      <w:r w:rsidRPr="003F5E65">
        <w:rPr>
          <w:rFonts w:ascii="Bookman Old Style" w:hAnsi="Bookman Old Style"/>
          <w:sz w:val="18"/>
          <w:szCs w:val="18"/>
        </w:rPr>
        <w:t xml:space="preserve"> GI- </w:t>
      </w:r>
      <w:r w:rsidRPr="003F5E65"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bookmarkStart w:id="0" w:name="_GoBack"/>
      <w:bookmarkEnd w:id="0"/>
      <w:r w:rsidRPr="003F5E65">
        <w:rPr>
          <w:rFonts w:ascii="Bookman Old Style" w:hAnsi="Bookman Old Style"/>
          <w:i/>
          <w:iCs/>
          <w:sz w:val="18"/>
          <w:szCs w:val="18"/>
        </w:rPr>
        <w:t xml:space="preserve">Johann </w:t>
      </w:r>
      <w:proofErr w:type="spellStart"/>
      <w:r w:rsidRPr="003F5E65">
        <w:rPr>
          <w:rFonts w:ascii="Bookman Old Style" w:hAnsi="Bookman Old Style"/>
          <w:i/>
          <w:iCs/>
          <w:sz w:val="18"/>
          <w:szCs w:val="18"/>
        </w:rPr>
        <w:t>Weight</w:t>
      </w:r>
      <w:proofErr w:type="spellEnd"/>
      <w:r w:rsidRPr="003F5E65">
        <w:rPr>
          <w:rFonts w:ascii="Bookman Old Style" w:hAnsi="Bookman Old Style"/>
          <w:i/>
          <w:iCs/>
          <w:sz w:val="18"/>
          <w:szCs w:val="18"/>
        </w:rPr>
        <w:t xml:space="preserve"> </w:t>
      </w:r>
    </w:p>
    <w:p w:rsidR="003F5E65" w:rsidRDefault="003F5E65" w:rsidP="003F5E65">
      <w:pPr>
        <w:rPr>
          <w:rFonts w:ascii="Bookman Old Style" w:hAnsi="Bookman Old Style"/>
          <w:sz w:val="18"/>
          <w:szCs w:val="18"/>
        </w:rPr>
      </w:pP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13.15. – 14.00.            X. Szimpózium - Üléselnök: Bene László, 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Rosztóczy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András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 </w:t>
      </w:r>
      <w:proofErr w:type="spellStart"/>
      <w:r>
        <w:rPr>
          <w:rFonts w:ascii="Bookman Old Style" w:hAnsi="Bookman Old Style"/>
          <w:sz w:val="18"/>
          <w:szCs w:val="18"/>
        </w:rPr>
        <w:t>Gluténérzékenység</w:t>
      </w:r>
      <w:proofErr w:type="spellEnd"/>
      <w:r>
        <w:rPr>
          <w:rFonts w:ascii="Bookman Old Style" w:hAnsi="Bookman Old Style"/>
          <w:sz w:val="18"/>
          <w:szCs w:val="18"/>
        </w:rPr>
        <w:t xml:space="preserve">: az új divat? - </w:t>
      </w:r>
      <w:r>
        <w:rPr>
          <w:rFonts w:ascii="Bookman Old Style" w:hAnsi="Bookman Old Style"/>
          <w:i/>
          <w:iCs/>
          <w:sz w:val="18"/>
          <w:szCs w:val="18"/>
        </w:rPr>
        <w:t>Előadó: Bajor Judit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2.Kihívások a GERD megítélésében - </w:t>
      </w:r>
      <w:r>
        <w:rPr>
          <w:rFonts w:ascii="Bookman Old Style" w:hAnsi="Bookman Old Style"/>
          <w:i/>
          <w:iCs/>
          <w:sz w:val="18"/>
          <w:szCs w:val="18"/>
        </w:rPr>
        <w:t>Előadó: Székely Hajnal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3F5E65" w:rsidRDefault="003F5E65" w:rsidP="003F5E65">
      <w:pPr>
        <w:ind w:left="212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 </w:t>
      </w:r>
      <w:proofErr w:type="spellStart"/>
      <w:r>
        <w:rPr>
          <w:rFonts w:ascii="Bookman Old Style" w:hAnsi="Bookman Old Style"/>
          <w:sz w:val="18"/>
          <w:szCs w:val="18"/>
        </w:rPr>
        <w:t>Extraoesophagealis</w:t>
      </w:r>
      <w:proofErr w:type="spellEnd"/>
      <w:r>
        <w:rPr>
          <w:rFonts w:ascii="Bookman Old Style" w:hAnsi="Bookman Old Style"/>
          <w:sz w:val="18"/>
          <w:szCs w:val="18"/>
        </w:rPr>
        <w:t xml:space="preserve"> GERD: indokolt-e mindig az </w:t>
      </w:r>
      <w:proofErr w:type="spellStart"/>
      <w:r>
        <w:rPr>
          <w:rFonts w:ascii="Bookman Old Style" w:hAnsi="Bookman Old Style"/>
          <w:sz w:val="18"/>
          <w:szCs w:val="18"/>
        </w:rPr>
        <w:t>endoszkópia</w:t>
      </w:r>
      <w:proofErr w:type="spellEnd"/>
      <w:r>
        <w:rPr>
          <w:rFonts w:ascii="Bookman Old Style" w:hAnsi="Bookman Old Style"/>
          <w:sz w:val="18"/>
          <w:szCs w:val="18"/>
        </w:rPr>
        <w:t xml:space="preserve">? - </w:t>
      </w:r>
      <w:r>
        <w:rPr>
          <w:rFonts w:ascii="Bookman Old Style" w:hAnsi="Bookman Old Style"/>
          <w:i/>
          <w:iCs/>
          <w:sz w:val="18"/>
          <w:szCs w:val="18"/>
        </w:rPr>
        <w:t xml:space="preserve">Előadó: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Rosztóczy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András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                                   </w:t>
      </w:r>
    </w:p>
    <w:p w:rsidR="003F5E65" w:rsidRDefault="003F5E65" w:rsidP="003F5E65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14:00.                         Tesztírás,  a konferencia zárása, ebéd</w:t>
      </w:r>
    </w:p>
    <w:p w:rsidR="005376BE" w:rsidRDefault="003F5E65"/>
    <w:sectPr w:rsidR="00537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466"/>
    <w:multiLevelType w:val="hybridMultilevel"/>
    <w:tmpl w:val="008096C2"/>
    <w:lvl w:ilvl="0" w:tplc="0B3690EA">
      <w:start w:val="1"/>
      <w:numFmt w:val="decimal"/>
      <w:lvlText w:val="%1."/>
      <w:lvlJc w:val="left"/>
      <w:pPr>
        <w:ind w:left="2430" w:hanging="360"/>
      </w:pPr>
    </w:lvl>
    <w:lvl w:ilvl="1" w:tplc="040E0019">
      <w:start w:val="1"/>
      <w:numFmt w:val="lowerLetter"/>
      <w:lvlText w:val="%2."/>
      <w:lvlJc w:val="left"/>
      <w:pPr>
        <w:ind w:left="3150" w:hanging="360"/>
      </w:pPr>
    </w:lvl>
    <w:lvl w:ilvl="2" w:tplc="040E001B">
      <w:start w:val="1"/>
      <w:numFmt w:val="lowerRoman"/>
      <w:lvlText w:val="%3."/>
      <w:lvlJc w:val="right"/>
      <w:pPr>
        <w:ind w:left="3870" w:hanging="180"/>
      </w:pPr>
    </w:lvl>
    <w:lvl w:ilvl="3" w:tplc="040E000F">
      <w:start w:val="1"/>
      <w:numFmt w:val="decimal"/>
      <w:lvlText w:val="%4."/>
      <w:lvlJc w:val="left"/>
      <w:pPr>
        <w:ind w:left="4590" w:hanging="360"/>
      </w:pPr>
    </w:lvl>
    <w:lvl w:ilvl="4" w:tplc="040E0019">
      <w:start w:val="1"/>
      <w:numFmt w:val="lowerLetter"/>
      <w:lvlText w:val="%5."/>
      <w:lvlJc w:val="left"/>
      <w:pPr>
        <w:ind w:left="5310" w:hanging="360"/>
      </w:pPr>
    </w:lvl>
    <w:lvl w:ilvl="5" w:tplc="040E001B">
      <w:start w:val="1"/>
      <w:numFmt w:val="lowerRoman"/>
      <w:lvlText w:val="%6."/>
      <w:lvlJc w:val="right"/>
      <w:pPr>
        <w:ind w:left="6030" w:hanging="180"/>
      </w:pPr>
    </w:lvl>
    <w:lvl w:ilvl="6" w:tplc="040E000F">
      <w:start w:val="1"/>
      <w:numFmt w:val="decimal"/>
      <w:lvlText w:val="%7."/>
      <w:lvlJc w:val="left"/>
      <w:pPr>
        <w:ind w:left="6750" w:hanging="360"/>
      </w:pPr>
    </w:lvl>
    <w:lvl w:ilvl="7" w:tplc="040E0019">
      <w:start w:val="1"/>
      <w:numFmt w:val="lowerLetter"/>
      <w:lvlText w:val="%8."/>
      <w:lvlJc w:val="left"/>
      <w:pPr>
        <w:ind w:left="7470" w:hanging="360"/>
      </w:pPr>
    </w:lvl>
    <w:lvl w:ilvl="8" w:tplc="040E001B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1D19009F"/>
    <w:multiLevelType w:val="singleLevel"/>
    <w:tmpl w:val="11FC3B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65"/>
    <w:rsid w:val="00367FF2"/>
    <w:rsid w:val="003F5E65"/>
    <w:rsid w:val="00513BB1"/>
    <w:rsid w:val="007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195C-F698-4D9C-95A3-FE664F1B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E65"/>
    <w:pPr>
      <w:spacing w:after="0" w:line="240" w:lineRule="auto"/>
    </w:pPr>
    <w:rPr>
      <w:rFonts w:ascii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5E6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3F5E65"/>
    <w:rPr>
      <w:rFonts w:ascii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F5E65"/>
    <w:rPr>
      <w:rFonts w:ascii="Times New Roman" w:hAnsi="Times New Roman" w:cs="Times New Roman"/>
      <w:sz w:val="20"/>
      <w:szCs w:val="20"/>
      <w:lang w:val="hu-HU" w:eastAsia="hu-HU"/>
    </w:rPr>
  </w:style>
  <w:style w:type="paragraph" w:customStyle="1" w:styleId="2da43e33-1516-4545-8d79-5f3e7674d217">
    <w:name w:val="2da43e33-1516-4545-8d79-5f3e7674d217"/>
    <w:basedOn w:val="Norml"/>
    <w:uiPriority w:val="99"/>
    <w:rsid w:val="003F5E65"/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ention.hu" TargetMode="External"/><Relationship Id="rId5" Type="http://schemas.openxmlformats.org/officeDocument/2006/relationships/hyperlink" Target="http://www.conventi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</cp:revision>
  <dcterms:created xsi:type="dcterms:W3CDTF">2015-01-06T10:23:00Z</dcterms:created>
  <dcterms:modified xsi:type="dcterms:W3CDTF">2015-01-06T10:25:00Z</dcterms:modified>
</cp:coreProperties>
</file>